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95D7" w14:textId="4BDB02E3" w:rsidR="00E6047E" w:rsidRDefault="00E6047E">
      <w:pPr>
        <w:rPr>
          <w:i/>
          <w:iCs/>
        </w:rPr>
      </w:pPr>
      <w:r>
        <w:rPr>
          <w:i/>
          <w:iCs/>
        </w:rPr>
        <w:t>NFPA 70E: OSHA Requirements for Electrical Safe Work Practices – Ben Wood, MNOSHA Consultation</w:t>
      </w:r>
    </w:p>
    <w:p w14:paraId="03FBE9AA" w14:textId="323E8EC4" w:rsidR="00E6047E" w:rsidRPr="00E6047E" w:rsidRDefault="00E6047E" w:rsidP="00E6047E">
      <w:pPr>
        <w:rPr>
          <w:rFonts w:ascii="Calibri" w:eastAsia="Times New Roman" w:hAnsi="Calibri" w:cs="Calibri"/>
          <w:color w:val="000000"/>
        </w:rPr>
      </w:pPr>
      <w:r w:rsidRPr="00E6047E">
        <w:rPr>
          <w:rFonts w:ascii="Calibri" w:eastAsia="Times New Roman" w:hAnsi="Calibri" w:cs="Calibri"/>
          <w:color w:val="000000"/>
        </w:rPr>
        <w:t>When are employees able to perform work on live electrical equipment? What are the safe work</w:t>
      </w:r>
      <w:r w:rsidR="00D86DEF">
        <w:rPr>
          <w:rFonts w:ascii="Calibri" w:eastAsia="Times New Roman" w:hAnsi="Calibri" w:cs="Calibri"/>
          <w:color w:val="000000"/>
        </w:rPr>
        <w:t xml:space="preserve"> </w:t>
      </w:r>
      <w:r w:rsidRPr="00E6047E">
        <w:rPr>
          <w:rFonts w:ascii="Calibri" w:eastAsia="Times New Roman" w:hAnsi="Calibri" w:cs="Calibri"/>
          <w:color w:val="000000"/>
        </w:rPr>
        <w:t>practices and personal protective equipment required for working on electrical</w:t>
      </w:r>
      <w:r w:rsidR="00D86DEF">
        <w:rPr>
          <w:rFonts w:ascii="Calibri" w:eastAsia="Times New Roman" w:hAnsi="Calibri" w:cs="Calibri"/>
          <w:color w:val="000000"/>
        </w:rPr>
        <w:t xml:space="preserve"> </w:t>
      </w:r>
      <w:r w:rsidRPr="00E6047E">
        <w:rPr>
          <w:rFonts w:ascii="Calibri" w:eastAsia="Times New Roman" w:hAnsi="Calibri" w:cs="Calibri"/>
          <w:color w:val="000000"/>
        </w:rPr>
        <w:t xml:space="preserve">equipment? When do </w:t>
      </w:r>
      <w:bookmarkStart w:id="0" w:name="_GoBack"/>
      <w:bookmarkEnd w:id="0"/>
      <w:r w:rsidRPr="00E6047E">
        <w:rPr>
          <w:rFonts w:ascii="Calibri" w:eastAsia="Times New Roman" w:hAnsi="Calibri" w:cs="Calibri"/>
          <w:color w:val="000000"/>
        </w:rPr>
        <w:t>employers need to maintain a written Electrical Safety Program? What are the recent changes within NFPA 70E that employers need to be aware of? This session will address these questions and provide an overview of OSHA’s requirements for electrical safe work practices</w:t>
      </w:r>
      <w:r w:rsidR="00D86DEF">
        <w:rPr>
          <w:rFonts w:ascii="Calibri" w:eastAsia="Times New Roman" w:hAnsi="Calibri" w:cs="Calibri"/>
          <w:color w:val="000000"/>
        </w:rPr>
        <w:t>.</w:t>
      </w:r>
    </w:p>
    <w:p w14:paraId="2C0AA5F1" w14:textId="723FC678" w:rsidR="00E6047E" w:rsidRDefault="00E6047E"/>
    <w:p w14:paraId="13ADCDC7" w14:textId="3E56A24D" w:rsidR="00E6047E" w:rsidRDefault="00E6047E">
      <w:pPr>
        <w:rPr>
          <w:i/>
          <w:iCs/>
        </w:rPr>
      </w:pPr>
      <w:r>
        <w:rPr>
          <w:i/>
          <w:iCs/>
        </w:rPr>
        <w:t>OSHA Focus Three – Chris Flegl, Louie Moritz, The Builders Group</w:t>
      </w:r>
    </w:p>
    <w:p w14:paraId="1C77923A" w14:textId="77777777" w:rsidR="00E6047E" w:rsidRPr="00E6047E" w:rsidRDefault="00E6047E" w:rsidP="00E6047E">
      <w:pPr>
        <w:rPr>
          <w:rFonts w:ascii="Calibri" w:eastAsia="Times New Roman" w:hAnsi="Calibri" w:cs="Calibri"/>
          <w:color w:val="000000"/>
        </w:rPr>
      </w:pPr>
      <w:r w:rsidRPr="00E6047E">
        <w:rPr>
          <w:rFonts w:ascii="Calibri" w:eastAsia="Times New Roman" w:hAnsi="Calibri" w:cs="Calibri"/>
          <w:color w:val="000000"/>
        </w:rPr>
        <w:t xml:space="preserve">Out of all the fatal injuries in the construction industry in 2018, three of the four leading causes were from caught-in or -between, struck-by, and electrocution hazards.  During this presentation we will be covering these Focus Three hazards that account for roughly 25% of construction workplace fatalities. With this information you will be able to identify and proactively control the caught-in or –between, struck-by, and electrocution hazards that you and your employees face in the field. </w:t>
      </w:r>
    </w:p>
    <w:p w14:paraId="1C9D48E7" w14:textId="32317E48" w:rsidR="00E6047E" w:rsidRDefault="00E6047E"/>
    <w:p w14:paraId="2FC66760" w14:textId="22CB6921" w:rsidR="00E6047E" w:rsidRDefault="00E6047E">
      <w:pPr>
        <w:rPr>
          <w:i/>
          <w:iCs/>
        </w:rPr>
      </w:pPr>
      <w:r>
        <w:rPr>
          <w:i/>
          <w:iCs/>
        </w:rPr>
        <w:t xml:space="preserve">The ABC’s of Fall Protection – Theo Burkett, 3M </w:t>
      </w:r>
    </w:p>
    <w:p w14:paraId="593E25A0" w14:textId="77777777" w:rsidR="00E6047E" w:rsidRPr="00E6047E" w:rsidRDefault="00E6047E" w:rsidP="00E6047E">
      <w:pPr>
        <w:rPr>
          <w:rFonts w:ascii="Calibri" w:eastAsia="Times New Roman" w:hAnsi="Calibri" w:cs="Calibri"/>
          <w:color w:val="000000"/>
        </w:rPr>
      </w:pPr>
      <w:r w:rsidRPr="00E6047E">
        <w:rPr>
          <w:rFonts w:ascii="Calibri" w:eastAsia="Times New Roman" w:hAnsi="Calibri" w:cs="Calibri"/>
          <w:color w:val="000000"/>
        </w:rPr>
        <w:t xml:space="preserve">A typical Personal Fall Arrest System (PFAS) incorporates three components, often described as the ABC’s of fall protection. The anchorage/anchorage connector, body support and connecting device¬ – when used together – form a complete system for maximum worker protection. But don’t forget the other important components of a comprehensive fall protection program: Descent and rescue, education and fall protection for tools. </w:t>
      </w:r>
    </w:p>
    <w:p w14:paraId="708CD21B" w14:textId="01A0D420" w:rsidR="00E6047E" w:rsidRDefault="00E6047E"/>
    <w:p w14:paraId="11F678C4" w14:textId="2B1A3C78" w:rsidR="00E6047E" w:rsidRDefault="00E6047E">
      <w:pPr>
        <w:rPr>
          <w:i/>
          <w:iCs/>
        </w:rPr>
      </w:pPr>
      <w:r>
        <w:rPr>
          <w:i/>
          <w:iCs/>
        </w:rPr>
        <w:t>Jobsite Ergonomics – Melissa Gill, Onsite Solutions</w:t>
      </w:r>
    </w:p>
    <w:p w14:paraId="23F7F420" w14:textId="41D20CB7" w:rsidR="00E6047E" w:rsidRPr="00E6047E" w:rsidRDefault="00E6047E" w:rsidP="00E6047E">
      <w:pPr>
        <w:rPr>
          <w:rFonts w:ascii="Calibri" w:eastAsia="Times New Roman" w:hAnsi="Calibri" w:cs="Calibri"/>
          <w:color w:val="000000"/>
        </w:rPr>
      </w:pPr>
      <w:r w:rsidRPr="00E6047E">
        <w:rPr>
          <w:rFonts w:ascii="Calibri" w:eastAsia="Times New Roman" w:hAnsi="Calibri" w:cs="Calibri"/>
          <w:color w:val="000000"/>
        </w:rPr>
        <w:t>In this session, attendees will discuss the importance of jobsite ergonomics as they relate to the construction industry.  Ergonomic education is pivotal in developing a</w:t>
      </w:r>
      <w:r w:rsidR="00D86DEF">
        <w:rPr>
          <w:rFonts w:ascii="Calibri" w:eastAsia="Times New Roman" w:hAnsi="Calibri" w:cs="Calibri"/>
          <w:color w:val="000000"/>
        </w:rPr>
        <w:t>n</w:t>
      </w:r>
      <w:r w:rsidRPr="00E6047E">
        <w:rPr>
          <w:rFonts w:ascii="Calibri" w:eastAsia="Times New Roman" w:hAnsi="Calibri" w:cs="Calibri"/>
          <w:color w:val="000000"/>
        </w:rPr>
        <w:t xml:space="preserve"> early intervention programs to prevent injuries.  Melissa will also discuss the effects of poor body mechanics and easy ways to make changes on the jobsite without reducing productivity.</w:t>
      </w:r>
    </w:p>
    <w:p w14:paraId="260CC7D0" w14:textId="7A5D31A2" w:rsidR="00E6047E" w:rsidRDefault="00E6047E"/>
    <w:p w14:paraId="64461507" w14:textId="4D9E027B" w:rsidR="00E6047E" w:rsidRDefault="00E6047E">
      <w:pPr>
        <w:rPr>
          <w:i/>
          <w:iCs/>
        </w:rPr>
      </w:pPr>
      <w:r>
        <w:rPr>
          <w:i/>
          <w:iCs/>
        </w:rPr>
        <w:t xml:space="preserve">General Contractor Responsibilities for Public Safety – John Bestman, </w:t>
      </w:r>
      <w:r w:rsidR="00D86DEF">
        <w:rPr>
          <w:i/>
          <w:iCs/>
        </w:rPr>
        <w:t>MMA</w:t>
      </w:r>
      <w:r>
        <w:rPr>
          <w:i/>
          <w:iCs/>
        </w:rPr>
        <w:t xml:space="preserve"> (Mankato only)</w:t>
      </w:r>
    </w:p>
    <w:p w14:paraId="15E2A229" w14:textId="77777777" w:rsidR="00E6047E" w:rsidRPr="00E6047E" w:rsidRDefault="00E6047E" w:rsidP="00E6047E">
      <w:pPr>
        <w:rPr>
          <w:rFonts w:ascii="Calibri" w:eastAsia="Times New Roman" w:hAnsi="Calibri" w:cs="Calibri"/>
          <w:color w:val="000000"/>
        </w:rPr>
      </w:pPr>
      <w:r w:rsidRPr="00E6047E">
        <w:rPr>
          <w:rFonts w:ascii="Calibri" w:eastAsia="Times New Roman" w:hAnsi="Calibri" w:cs="Calibri"/>
          <w:color w:val="000000"/>
        </w:rPr>
        <w:t xml:space="preserve">As a General Contractor, are you thinking about safety both inside and outside the fence on your jobsite?  If not, you may be at risk.  From providing protection to the general public to exercising reasonable care with subcontractors, this session will explore some of the best practices you need to consider </w:t>
      </w:r>
      <w:proofErr w:type="gramStart"/>
      <w:r w:rsidRPr="00E6047E">
        <w:rPr>
          <w:rFonts w:ascii="Calibri" w:eastAsia="Times New Roman" w:hAnsi="Calibri" w:cs="Calibri"/>
          <w:color w:val="000000"/>
        </w:rPr>
        <w:t>to provide</w:t>
      </w:r>
      <w:proofErr w:type="gramEnd"/>
      <w:r w:rsidRPr="00E6047E">
        <w:rPr>
          <w:rFonts w:ascii="Calibri" w:eastAsia="Times New Roman" w:hAnsi="Calibri" w:cs="Calibri"/>
          <w:color w:val="000000"/>
        </w:rPr>
        <w:t xml:space="preserve"> a safe working environment and limit your liability.</w:t>
      </w:r>
    </w:p>
    <w:p w14:paraId="3A9D671B" w14:textId="3273B392" w:rsidR="00E6047E" w:rsidRDefault="00E6047E"/>
    <w:p w14:paraId="1BBCB61E" w14:textId="53DC84CF" w:rsidR="00E6047E" w:rsidRDefault="00E6047E">
      <w:r>
        <w:rPr>
          <w:i/>
          <w:iCs/>
        </w:rPr>
        <w:t>Safety Jeopardy – Donny Hines, ABC of MN/ND (St. Cloud only)</w:t>
      </w:r>
    </w:p>
    <w:p w14:paraId="6B0DE5BA" w14:textId="28683CD2" w:rsidR="00E6047E" w:rsidRDefault="00E6047E" w:rsidP="00E6047E">
      <w:pPr>
        <w:rPr>
          <w:rFonts w:ascii="Calibri" w:eastAsia="Times New Roman" w:hAnsi="Calibri" w:cs="Calibri"/>
          <w:color w:val="000000"/>
        </w:rPr>
      </w:pPr>
      <w:r w:rsidRPr="00E6047E">
        <w:rPr>
          <w:rFonts w:ascii="Calibri" w:eastAsia="Times New Roman" w:hAnsi="Calibri" w:cs="Calibri"/>
          <w:color w:val="000000"/>
        </w:rPr>
        <w:t>This interactive session will invite the attendees to participate in a game of Safety Jeopardy where they will answer questions, identify hazards, and address safety concerns that come up in real-life situations.  Safety is not a spectator sport, so join in and learn more about safety through a different format than you're used to.</w:t>
      </w:r>
    </w:p>
    <w:p w14:paraId="41F210F1" w14:textId="7E80C06B" w:rsidR="00D86DEF" w:rsidRDefault="00D86DEF">
      <w:pPr>
        <w:rPr>
          <w:rFonts w:ascii="Calibri" w:eastAsia="Times New Roman" w:hAnsi="Calibri" w:cs="Calibri"/>
          <w:color w:val="000000"/>
        </w:rPr>
      </w:pPr>
      <w:r>
        <w:rPr>
          <w:rFonts w:ascii="Calibri" w:eastAsia="Times New Roman" w:hAnsi="Calibri" w:cs="Calibri"/>
          <w:color w:val="000000"/>
        </w:rPr>
        <w:br w:type="page"/>
      </w:r>
    </w:p>
    <w:p w14:paraId="2C62C507" w14:textId="77777777" w:rsidR="00D86DEF" w:rsidRPr="00E6047E" w:rsidRDefault="00D86DEF" w:rsidP="00E6047E">
      <w:pPr>
        <w:rPr>
          <w:rFonts w:ascii="Calibri" w:eastAsia="Times New Roman" w:hAnsi="Calibri" w:cs="Calibri"/>
          <w:color w:val="000000"/>
        </w:rPr>
      </w:pPr>
    </w:p>
    <w:p w14:paraId="4DDFD9C8" w14:textId="15ADB503" w:rsidR="00E6047E" w:rsidRDefault="00E6047E"/>
    <w:p w14:paraId="73115DDE" w14:textId="40563960" w:rsidR="00960B92" w:rsidRDefault="00960B92">
      <w:pPr>
        <w:rPr>
          <w:i/>
          <w:iCs/>
        </w:rPr>
      </w:pPr>
      <w:r>
        <w:rPr>
          <w:i/>
          <w:iCs/>
        </w:rPr>
        <w:t>Safety Apps: How Technology is Making the Job Easier – Panel Discussion</w:t>
      </w:r>
    </w:p>
    <w:p w14:paraId="151FA439" w14:textId="77777777" w:rsidR="00960B92" w:rsidRPr="00960B92" w:rsidRDefault="00960B92" w:rsidP="00960B92">
      <w:pPr>
        <w:rPr>
          <w:rFonts w:ascii="Calibri" w:eastAsia="Times New Roman" w:hAnsi="Calibri" w:cs="Calibri"/>
          <w:color w:val="000000"/>
        </w:rPr>
      </w:pPr>
      <w:r w:rsidRPr="00960B92">
        <w:rPr>
          <w:rFonts w:ascii="Calibri" w:eastAsia="Times New Roman" w:hAnsi="Calibri" w:cs="Calibri"/>
          <w:color w:val="000000"/>
        </w:rPr>
        <w:t>This session will feature a panel of three speakers discussing some of the safety apps that are currently available.  From stock apps available for anyone to download to customized apps that can be built for a specific company, there's no doubt that technology is working for safety professionals to make their jobs easier.  Hear from two safety professionals as well as a representative from the National Institute for Occupational Safety and Health as they review the apps they use and how they can be utilized to bring your safety program to the next level.</w:t>
      </w:r>
    </w:p>
    <w:p w14:paraId="46E4002D" w14:textId="79EBCAB0" w:rsidR="00960B92" w:rsidRDefault="00960B92"/>
    <w:p w14:paraId="65CBB3AD" w14:textId="724D6F6E" w:rsidR="00960B92" w:rsidRDefault="00960B92">
      <w:pPr>
        <w:rPr>
          <w:i/>
          <w:iCs/>
        </w:rPr>
      </w:pPr>
      <w:r>
        <w:rPr>
          <w:i/>
          <w:iCs/>
        </w:rPr>
        <w:t>Crisis Management – Clay Bollin, CSDZ</w:t>
      </w:r>
    </w:p>
    <w:p w14:paraId="1FB8C86C" w14:textId="3BF76DF9" w:rsidR="00960B92" w:rsidRDefault="00960B92">
      <w:pPr>
        <w:rPr>
          <w:i/>
          <w:iCs/>
        </w:rPr>
      </w:pPr>
      <w:r>
        <w:rPr>
          <w:i/>
          <w:iCs/>
        </w:rPr>
        <w:t>ABC STEP Application Workshop – Donny Hines, ABC of MN/ND</w:t>
      </w:r>
    </w:p>
    <w:p w14:paraId="5F0F4A80" w14:textId="77777777" w:rsidR="00960B92" w:rsidRPr="00960B92" w:rsidRDefault="00960B92" w:rsidP="00960B92">
      <w:pPr>
        <w:rPr>
          <w:rFonts w:ascii="Calibri" w:eastAsia="Times New Roman" w:hAnsi="Calibri" w:cs="Calibri"/>
          <w:color w:val="000000"/>
        </w:rPr>
      </w:pPr>
      <w:r w:rsidRPr="00960B92">
        <w:rPr>
          <w:rFonts w:ascii="Calibri" w:eastAsia="Times New Roman" w:hAnsi="Calibri" w:cs="Calibri"/>
          <w:color w:val="000000"/>
        </w:rPr>
        <w:t xml:space="preserve">Join your peers and ABC's senior safety consultant, Donny Hines, to learn more about the STEP program and walk through the application to answer any questions you may have.  This workshop will broaden you understanding of the STEP program and help you prepare to complete your application with the help of your safety committee.  </w:t>
      </w:r>
    </w:p>
    <w:p w14:paraId="1E42B2AA" w14:textId="68AA01A4" w:rsidR="00960B92" w:rsidRDefault="00960B92"/>
    <w:p w14:paraId="5D0DD50E" w14:textId="44A69BF9" w:rsidR="00960B92" w:rsidRDefault="00960B92">
      <w:pPr>
        <w:rPr>
          <w:i/>
          <w:iCs/>
        </w:rPr>
      </w:pPr>
      <w:r>
        <w:rPr>
          <w:i/>
          <w:iCs/>
        </w:rPr>
        <w:t>MNOSHA Partnership – Panel Discussion</w:t>
      </w:r>
    </w:p>
    <w:p w14:paraId="24F6C210" w14:textId="77777777" w:rsidR="00960B92" w:rsidRPr="00960B92" w:rsidRDefault="00960B92" w:rsidP="00960B92">
      <w:pPr>
        <w:rPr>
          <w:rFonts w:ascii="Calibri" w:eastAsia="Times New Roman" w:hAnsi="Calibri" w:cs="Calibri"/>
          <w:color w:val="000000"/>
        </w:rPr>
      </w:pPr>
      <w:r w:rsidRPr="00960B92">
        <w:rPr>
          <w:rFonts w:ascii="Calibri" w:eastAsia="Times New Roman" w:hAnsi="Calibri" w:cs="Calibri"/>
          <w:color w:val="000000"/>
        </w:rPr>
        <w:t>Started initially in 2006 and revised in 2012, the partnership between MNOSHA and Associated Builders and Contractors provides ABC members with the opportunity to work intentionally with MNOSHA to identify and mitigate potential hazards on construction jobsites.  This session will discuss the benefits to ABC members and their employees of participating in the program, including how to get your company involved.  Hear from ABC members who have been participating in this program and how it has affected their company.</w:t>
      </w:r>
    </w:p>
    <w:p w14:paraId="46BA75D9" w14:textId="297FB1A3" w:rsidR="00960B92" w:rsidRDefault="00960B92"/>
    <w:p w14:paraId="22CE7B2E" w14:textId="288E924D" w:rsidR="00960B92" w:rsidRDefault="00960B92">
      <w:pPr>
        <w:rPr>
          <w:i/>
          <w:iCs/>
        </w:rPr>
      </w:pPr>
      <w:r>
        <w:rPr>
          <w:i/>
          <w:iCs/>
        </w:rPr>
        <w:t>Stretching Education: How and Why to Keep Your Employees on Track – Melissa Gill, Onsite Solutions</w:t>
      </w:r>
    </w:p>
    <w:p w14:paraId="256EEBD6" w14:textId="77777777" w:rsidR="00960B92" w:rsidRPr="00960B92" w:rsidRDefault="00960B92" w:rsidP="00960B92">
      <w:pPr>
        <w:rPr>
          <w:rFonts w:ascii="Calibri" w:eastAsia="Times New Roman" w:hAnsi="Calibri" w:cs="Calibri"/>
          <w:color w:val="000000"/>
        </w:rPr>
      </w:pPr>
      <w:r w:rsidRPr="00960B92">
        <w:rPr>
          <w:rFonts w:ascii="Calibri" w:eastAsia="Times New Roman" w:hAnsi="Calibri" w:cs="Calibri"/>
          <w:color w:val="000000"/>
        </w:rPr>
        <w:t>In this session, attendees will discuss the business case for early intervention programs that include stretching, learn about neutral postures and positions, and be educated on the benefits and different types of stretching.  Attendees will also practice some stretching techniques and discuss leadership's role in implementing stretching programs.</w:t>
      </w:r>
    </w:p>
    <w:p w14:paraId="5F0FD5D4" w14:textId="642D76A1" w:rsidR="00D86DEF" w:rsidRDefault="00D86DEF">
      <w:r>
        <w:br w:type="page"/>
      </w:r>
    </w:p>
    <w:p w14:paraId="3F2CFD91" w14:textId="77777777" w:rsidR="00D86DEF" w:rsidRDefault="00D86DEF">
      <w:pPr>
        <w:rPr>
          <w:b/>
          <w:bCs/>
        </w:rPr>
      </w:pPr>
    </w:p>
    <w:p w14:paraId="372A8A7C" w14:textId="36F48E9C" w:rsidR="00960B92" w:rsidRDefault="00960B92">
      <w:pPr>
        <w:rPr>
          <w:i/>
          <w:iCs/>
        </w:rPr>
      </w:pPr>
      <w:r>
        <w:rPr>
          <w:i/>
          <w:iCs/>
        </w:rPr>
        <w:t>Marijuana Laws and the Construction Industry – Steve Schemenauer, Stinson LLP</w:t>
      </w:r>
    </w:p>
    <w:p w14:paraId="45F14F37" w14:textId="2012B8DB" w:rsidR="00960B92" w:rsidRDefault="00960B92">
      <w:pPr>
        <w:rPr>
          <w:i/>
          <w:iCs/>
        </w:rPr>
      </w:pPr>
      <w:r>
        <w:rPr>
          <w:i/>
          <w:iCs/>
        </w:rPr>
        <w:t>OSHA Updates: What’s New in 2020? – Bob Darling, MNOSHA Compliance</w:t>
      </w:r>
    </w:p>
    <w:p w14:paraId="77C20D08" w14:textId="6A7AD999" w:rsidR="00960B92" w:rsidRDefault="00960B92" w:rsidP="00960B92">
      <w:pPr>
        <w:rPr>
          <w:rFonts w:ascii="Calibri" w:eastAsia="Times New Roman" w:hAnsi="Calibri" w:cs="Calibri"/>
          <w:color w:val="000000"/>
        </w:rPr>
      </w:pPr>
      <w:r w:rsidRPr="00960B92">
        <w:rPr>
          <w:rFonts w:ascii="Calibri" w:eastAsia="Times New Roman" w:hAnsi="Calibri" w:cs="Calibri"/>
          <w:color w:val="000000"/>
        </w:rPr>
        <w:t>This session will review the most current OSHA data available for the construction industry and discuss OSHA Inspections on construction sites.</w:t>
      </w:r>
    </w:p>
    <w:p w14:paraId="05FABFCB" w14:textId="7F9C6FDC" w:rsidR="00960B92" w:rsidRDefault="00960B92" w:rsidP="00960B92">
      <w:pPr>
        <w:rPr>
          <w:rFonts w:ascii="Calibri" w:eastAsia="Times New Roman" w:hAnsi="Calibri" w:cs="Calibri"/>
          <w:color w:val="000000"/>
        </w:rPr>
      </w:pPr>
    </w:p>
    <w:p w14:paraId="2F7C5611" w14:textId="6101993A" w:rsidR="00960B92" w:rsidRDefault="00960B92" w:rsidP="00960B92">
      <w:pPr>
        <w:rPr>
          <w:rFonts w:ascii="Calibri" w:eastAsia="Times New Roman" w:hAnsi="Calibri" w:cs="Calibri"/>
          <w:i/>
          <w:iCs/>
          <w:color w:val="000000"/>
        </w:rPr>
      </w:pPr>
      <w:r>
        <w:rPr>
          <w:rFonts w:ascii="Calibri" w:eastAsia="Times New Roman" w:hAnsi="Calibri" w:cs="Calibri"/>
          <w:i/>
          <w:iCs/>
          <w:color w:val="000000"/>
        </w:rPr>
        <w:t>Violence, Harassment, and Discrimination in Construction – Phyllis Karasov, Larkin Hoffman</w:t>
      </w:r>
    </w:p>
    <w:p w14:paraId="15603125" w14:textId="77777777" w:rsidR="00960B92" w:rsidRDefault="00960B92" w:rsidP="00960B92">
      <w:pPr>
        <w:rPr>
          <w:rFonts w:ascii="Calibri" w:eastAsia="Times New Roman" w:hAnsi="Calibri" w:cs="Calibri"/>
          <w:i/>
          <w:iCs/>
          <w:color w:val="000000"/>
        </w:rPr>
      </w:pPr>
    </w:p>
    <w:p w14:paraId="78D6BC45" w14:textId="77777777" w:rsidR="00960B92" w:rsidRPr="00960B92" w:rsidRDefault="00960B92" w:rsidP="00960B92">
      <w:pPr>
        <w:rPr>
          <w:rFonts w:ascii="Calibri" w:eastAsia="Times New Roman" w:hAnsi="Calibri" w:cs="Calibri"/>
          <w:color w:val="000000"/>
        </w:rPr>
      </w:pPr>
      <w:r w:rsidRPr="00960B92">
        <w:rPr>
          <w:rFonts w:ascii="Calibri" w:eastAsia="Times New Roman" w:hAnsi="Calibri" w:cs="Calibri"/>
          <w:color w:val="000000"/>
        </w:rPr>
        <w:t>This session will focus on employment topics particularly relevant to construction companies, including workplace violence and sexual and discriminatory harassment.  We will discuss recent developments in employment law and trends that could impact construction companies.</w:t>
      </w:r>
    </w:p>
    <w:p w14:paraId="375C9F4E" w14:textId="264A2193" w:rsidR="00960B92" w:rsidRDefault="00960B92" w:rsidP="00960B92">
      <w:pPr>
        <w:rPr>
          <w:rFonts w:ascii="Calibri" w:eastAsia="Times New Roman" w:hAnsi="Calibri" w:cs="Calibri"/>
          <w:color w:val="000000"/>
        </w:rPr>
      </w:pPr>
    </w:p>
    <w:p w14:paraId="04F6C2AC" w14:textId="4CC511BE" w:rsidR="00960B92" w:rsidRDefault="00960B92" w:rsidP="00960B92">
      <w:pPr>
        <w:rPr>
          <w:rFonts w:ascii="Calibri" w:eastAsia="Times New Roman" w:hAnsi="Calibri" w:cs="Calibri"/>
          <w:i/>
          <w:iCs/>
          <w:color w:val="000000"/>
        </w:rPr>
      </w:pPr>
      <w:r>
        <w:rPr>
          <w:rFonts w:ascii="Calibri" w:eastAsia="Times New Roman" w:hAnsi="Calibri" w:cs="Calibri"/>
          <w:i/>
          <w:iCs/>
          <w:color w:val="000000"/>
        </w:rPr>
        <w:t>Silica Rules and Tools to Reduce Exposure – Jeff Buch, Brock White</w:t>
      </w:r>
    </w:p>
    <w:p w14:paraId="3F4690B9" w14:textId="77777777" w:rsidR="00960B92" w:rsidRDefault="00960B92" w:rsidP="00960B92">
      <w:pPr>
        <w:rPr>
          <w:rFonts w:ascii="Calibri" w:eastAsia="Times New Roman" w:hAnsi="Calibri" w:cs="Calibri"/>
          <w:i/>
          <w:iCs/>
          <w:color w:val="000000"/>
        </w:rPr>
      </w:pPr>
    </w:p>
    <w:p w14:paraId="054F42DF" w14:textId="112AD5DD" w:rsidR="00960B92" w:rsidRDefault="00960B92" w:rsidP="00960B92">
      <w:pPr>
        <w:rPr>
          <w:rFonts w:ascii="Calibri" w:eastAsia="Times New Roman" w:hAnsi="Calibri" w:cs="Calibri"/>
          <w:color w:val="000000"/>
        </w:rPr>
      </w:pPr>
      <w:r w:rsidRPr="00960B92">
        <w:rPr>
          <w:rFonts w:ascii="Calibri" w:eastAsia="Times New Roman" w:hAnsi="Calibri" w:cs="Calibri"/>
          <w:color w:val="000000"/>
        </w:rPr>
        <w:t>This course will explain what Respirable Crystalline Silica (RCS) is, how RCS can cause Silicosis and how OSHA plans to monitor jobsites.  The course will also cover an easy-to-follow process for contractors to plan and communicate with these OSHA standards.  Get a better understanding of the health effects on Silica and how to protect yourself and your workers.</w:t>
      </w:r>
    </w:p>
    <w:p w14:paraId="335B2BCB" w14:textId="4BABE08A" w:rsidR="00960B92" w:rsidRDefault="00960B92" w:rsidP="00960B92">
      <w:pPr>
        <w:rPr>
          <w:rFonts w:ascii="Calibri" w:eastAsia="Times New Roman" w:hAnsi="Calibri" w:cs="Calibri"/>
          <w:color w:val="000000"/>
        </w:rPr>
      </w:pPr>
    </w:p>
    <w:p w14:paraId="7685E48D" w14:textId="13B55173" w:rsidR="00D86DEF" w:rsidRDefault="00960B92" w:rsidP="00960B92">
      <w:pPr>
        <w:rPr>
          <w:rFonts w:ascii="Calibri" w:eastAsia="Times New Roman" w:hAnsi="Calibri" w:cs="Calibri"/>
          <w:i/>
          <w:iCs/>
          <w:color w:val="000000"/>
        </w:rPr>
      </w:pPr>
      <w:r>
        <w:rPr>
          <w:rFonts w:ascii="Calibri" w:eastAsia="Times New Roman" w:hAnsi="Calibri" w:cs="Calibri"/>
          <w:i/>
          <w:iCs/>
          <w:color w:val="000000"/>
        </w:rPr>
        <w:t>OSHA Required Annual Training: An Overview for Trainers – John Grayson, Louie Moritz, The Builders Group</w:t>
      </w:r>
    </w:p>
    <w:p w14:paraId="2E0252F7" w14:textId="77777777" w:rsidR="00D86DEF" w:rsidRDefault="00D86DEF" w:rsidP="00960B92">
      <w:pPr>
        <w:rPr>
          <w:rFonts w:ascii="Calibri" w:eastAsia="Times New Roman" w:hAnsi="Calibri" w:cs="Calibri"/>
          <w:i/>
          <w:iCs/>
          <w:color w:val="000000"/>
        </w:rPr>
      </w:pPr>
    </w:p>
    <w:p w14:paraId="222BBEA2" w14:textId="77777777" w:rsidR="00960B92" w:rsidRPr="00960B92" w:rsidRDefault="00960B92" w:rsidP="00960B92">
      <w:pPr>
        <w:rPr>
          <w:rFonts w:ascii="Calibri" w:eastAsia="Times New Roman" w:hAnsi="Calibri" w:cs="Calibri"/>
          <w:color w:val="000000"/>
        </w:rPr>
      </w:pPr>
      <w:r w:rsidRPr="00960B92">
        <w:rPr>
          <w:rFonts w:ascii="Calibri" w:eastAsia="Times New Roman" w:hAnsi="Calibri" w:cs="Calibri"/>
          <w:color w:val="000000"/>
        </w:rPr>
        <w:t>This presentation will help answer questions on what annual OSHA training requirements exist as well as share knowledge on the mandatory components to A Workplace Accident Injury Reduction Program (AWAIR) and Employee Right to Know program. Related topics such as bloodborne pathogens, fire extinguisher safety, and personal protective equipment will also be addressed to help set you up for safety success. Come prepared to apply this information to your specific jobsite safety exposures and set a game plan to have a safe and productive 2020 and beyond. </w:t>
      </w:r>
    </w:p>
    <w:p w14:paraId="6610EC2B" w14:textId="77777777" w:rsidR="00960B92" w:rsidRPr="00960B92" w:rsidRDefault="00960B92" w:rsidP="00960B92">
      <w:pPr>
        <w:rPr>
          <w:rFonts w:ascii="Calibri" w:eastAsia="Times New Roman" w:hAnsi="Calibri" w:cs="Calibri"/>
          <w:color w:val="000000"/>
        </w:rPr>
      </w:pPr>
    </w:p>
    <w:p w14:paraId="410D69E5" w14:textId="77777777" w:rsidR="00960B92" w:rsidRPr="00960B92" w:rsidRDefault="00960B92" w:rsidP="00960B92">
      <w:pPr>
        <w:rPr>
          <w:rFonts w:ascii="Calibri" w:eastAsia="Times New Roman" w:hAnsi="Calibri" w:cs="Calibri"/>
          <w:color w:val="000000"/>
        </w:rPr>
      </w:pPr>
    </w:p>
    <w:p w14:paraId="094A5F70" w14:textId="77777777" w:rsidR="00960B92" w:rsidRPr="00960B92" w:rsidRDefault="00960B92"/>
    <w:sectPr w:rsidR="00960B92" w:rsidRPr="00960B92" w:rsidSect="00D86DEF">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8BBE" w14:textId="77777777" w:rsidR="00D86DEF" w:rsidRDefault="00D86DEF" w:rsidP="00D86DEF">
      <w:r>
        <w:separator/>
      </w:r>
    </w:p>
  </w:endnote>
  <w:endnote w:type="continuationSeparator" w:id="0">
    <w:p w14:paraId="44A999EE" w14:textId="77777777" w:rsidR="00D86DEF" w:rsidRDefault="00D86DEF" w:rsidP="00D8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43B7" w14:textId="77777777" w:rsidR="00D86DEF" w:rsidRDefault="00D86DEF" w:rsidP="00D86DEF">
      <w:r>
        <w:separator/>
      </w:r>
    </w:p>
  </w:footnote>
  <w:footnote w:type="continuationSeparator" w:id="0">
    <w:p w14:paraId="473DAD80" w14:textId="77777777" w:rsidR="00D86DEF" w:rsidRDefault="00D86DEF" w:rsidP="00D8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93CB" w14:textId="7B228207" w:rsidR="00D86DEF" w:rsidRDefault="00D86DEF" w:rsidP="00D86DEF">
    <w:pPr>
      <w:pStyle w:val="Header"/>
      <w:jc w:val="center"/>
      <w:rPr>
        <w:b/>
        <w:bCs/>
        <w:sz w:val="36"/>
        <w:szCs w:val="36"/>
      </w:rPr>
    </w:pPr>
    <w:r>
      <w:rPr>
        <w:b/>
        <w:bCs/>
        <w:sz w:val="36"/>
        <w:szCs w:val="36"/>
      </w:rPr>
      <w:t>ABC Safety and Construction Conference 2020</w:t>
    </w:r>
  </w:p>
  <w:p w14:paraId="75E33595" w14:textId="147202EB" w:rsidR="00D86DEF" w:rsidRPr="00D86DEF" w:rsidRDefault="00D86DEF" w:rsidP="00D86DEF">
    <w:pPr>
      <w:pStyle w:val="Header"/>
      <w:jc w:val="center"/>
      <w:rPr>
        <w:b/>
        <w:bCs/>
        <w:sz w:val="36"/>
        <w:szCs w:val="36"/>
      </w:rPr>
    </w:pPr>
    <w:r>
      <w:rPr>
        <w:b/>
        <w:bCs/>
        <w:sz w:val="36"/>
        <w:szCs w:val="36"/>
      </w:rPr>
      <w:t>Safety Management Track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1B99" w14:textId="400A8DD1" w:rsidR="00D86DEF" w:rsidRDefault="00D86DEF" w:rsidP="00D86DEF">
    <w:pPr>
      <w:pStyle w:val="Header"/>
      <w:jc w:val="center"/>
      <w:rPr>
        <w:b/>
        <w:bCs/>
        <w:sz w:val="36"/>
        <w:szCs w:val="36"/>
      </w:rPr>
    </w:pPr>
    <w:r>
      <w:rPr>
        <w:b/>
        <w:bCs/>
        <w:sz w:val="36"/>
        <w:szCs w:val="36"/>
      </w:rPr>
      <w:t>ABC Safety and Construction Conference 2020</w:t>
    </w:r>
  </w:p>
  <w:p w14:paraId="6FEF5387" w14:textId="03C677E0" w:rsidR="00D86DEF" w:rsidRPr="00D86DEF" w:rsidRDefault="00D86DEF" w:rsidP="00D86DEF">
    <w:pPr>
      <w:pStyle w:val="Header"/>
      <w:jc w:val="center"/>
      <w:rPr>
        <w:b/>
        <w:bCs/>
        <w:sz w:val="36"/>
        <w:szCs w:val="36"/>
      </w:rPr>
    </w:pPr>
    <w:r>
      <w:rPr>
        <w:b/>
        <w:bCs/>
        <w:sz w:val="36"/>
        <w:szCs w:val="36"/>
      </w:rPr>
      <w:t>Workforce and Regulatory Track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B325" w14:textId="4F2E4AB8" w:rsidR="00D86DEF" w:rsidRDefault="00D86DEF" w:rsidP="00D86DEF">
    <w:pPr>
      <w:pStyle w:val="Header"/>
      <w:jc w:val="center"/>
      <w:rPr>
        <w:b/>
        <w:bCs/>
        <w:sz w:val="36"/>
        <w:szCs w:val="36"/>
      </w:rPr>
    </w:pPr>
    <w:r>
      <w:rPr>
        <w:b/>
        <w:bCs/>
        <w:sz w:val="36"/>
        <w:szCs w:val="36"/>
      </w:rPr>
      <w:t>ABC Safety and Construction Conference 2020</w:t>
    </w:r>
  </w:p>
  <w:p w14:paraId="78AF993A" w14:textId="5539ADD7" w:rsidR="00D86DEF" w:rsidRDefault="00D86DEF" w:rsidP="00D86DEF">
    <w:pPr>
      <w:pStyle w:val="Header"/>
      <w:jc w:val="center"/>
      <w:rPr>
        <w:b/>
        <w:bCs/>
        <w:sz w:val="36"/>
        <w:szCs w:val="36"/>
      </w:rPr>
    </w:pPr>
    <w:r w:rsidRPr="00D86DEF">
      <w:rPr>
        <w:b/>
        <w:bCs/>
        <w:sz w:val="36"/>
        <w:szCs w:val="36"/>
      </w:rPr>
      <w:t>Field Safety</w:t>
    </w:r>
    <w:r>
      <w:rPr>
        <w:b/>
        <w:bCs/>
        <w:sz w:val="36"/>
        <w:szCs w:val="36"/>
      </w:rPr>
      <w:t xml:space="preserve"> Track</w:t>
    </w:r>
  </w:p>
  <w:p w14:paraId="1EBD9E25" w14:textId="77777777" w:rsidR="00D86DEF" w:rsidRPr="00D86DEF" w:rsidRDefault="00D86DEF" w:rsidP="00D86DEF">
    <w:pPr>
      <w:pStyle w:val="Header"/>
      <w:jc w:val="center"/>
      <w:rPr>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7E"/>
    <w:rsid w:val="008E3F30"/>
    <w:rsid w:val="00960B92"/>
    <w:rsid w:val="00D86DEF"/>
    <w:rsid w:val="00E6047E"/>
    <w:rsid w:val="00EF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4150AFF8"/>
  <w15:chartTrackingRefBased/>
  <w15:docId w15:val="{BA11588C-F1D1-4143-A5ED-0089E579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EF"/>
    <w:pPr>
      <w:tabs>
        <w:tab w:val="center" w:pos="4680"/>
        <w:tab w:val="right" w:pos="9360"/>
      </w:tabs>
    </w:pPr>
  </w:style>
  <w:style w:type="character" w:customStyle="1" w:styleId="HeaderChar">
    <w:name w:val="Header Char"/>
    <w:basedOn w:val="DefaultParagraphFont"/>
    <w:link w:val="Header"/>
    <w:uiPriority w:val="99"/>
    <w:rsid w:val="00D86DEF"/>
  </w:style>
  <w:style w:type="paragraph" w:styleId="Footer">
    <w:name w:val="footer"/>
    <w:basedOn w:val="Normal"/>
    <w:link w:val="FooterChar"/>
    <w:uiPriority w:val="99"/>
    <w:unhideWhenUsed/>
    <w:rsid w:val="00D86DEF"/>
    <w:pPr>
      <w:tabs>
        <w:tab w:val="center" w:pos="4680"/>
        <w:tab w:val="right" w:pos="9360"/>
      </w:tabs>
    </w:pPr>
  </w:style>
  <w:style w:type="character" w:customStyle="1" w:styleId="FooterChar">
    <w:name w:val="Footer Char"/>
    <w:basedOn w:val="DefaultParagraphFont"/>
    <w:link w:val="Footer"/>
    <w:uiPriority w:val="99"/>
    <w:rsid w:val="00D8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962">
      <w:bodyDiv w:val="1"/>
      <w:marLeft w:val="0"/>
      <w:marRight w:val="0"/>
      <w:marTop w:val="0"/>
      <w:marBottom w:val="0"/>
      <w:divBdr>
        <w:top w:val="none" w:sz="0" w:space="0" w:color="auto"/>
        <w:left w:val="none" w:sz="0" w:space="0" w:color="auto"/>
        <w:bottom w:val="none" w:sz="0" w:space="0" w:color="auto"/>
        <w:right w:val="none" w:sz="0" w:space="0" w:color="auto"/>
      </w:divBdr>
    </w:div>
    <w:div w:id="561059802">
      <w:bodyDiv w:val="1"/>
      <w:marLeft w:val="0"/>
      <w:marRight w:val="0"/>
      <w:marTop w:val="0"/>
      <w:marBottom w:val="0"/>
      <w:divBdr>
        <w:top w:val="none" w:sz="0" w:space="0" w:color="auto"/>
        <w:left w:val="none" w:sz="0" w:space="0" w:color="auto"/>
        <w:bottom w:val="none" w:sz="0" w:space="0" w:color="auto"/>
        <w:right w:val="none" w:sz="0" w:space="0" w:color="auto"/>
      </w:divBdr>
    </w:div>
    <w:div w:id="603615904">
      <w:bodyDiv w:val="1"/>
      <w:marLeft w:val="0"/>
      <w:marRight w:val="0"/>
      <w:marTop w:val="0"/>
      <w:marBottom w:val="0"/>
      <w:divBdr>
        <w:top w:val="none" w:sz="0" w:space="0" w:color="auto"/>
        <w:left w:val="none" w:sz="0" w:space="0" w:color="auto"/>
        <w:bottom w:val="none" w:sz="0" w:space="0" w:color="auto"/>
        <w:right w:val="none" w:sz="0" w:space="0" w:color="auto"/>
      </w:divBdr>
    </w:div>
    <w:div w:id="932053714">
      <w:bodyDiv w:val="1"/>
      <w:marLeft w:val="0"/>
      <w:marRight w:val="0"/>
      <w:marTop w:val="0"/>
      <w:marBottom w:val="0"/>
      <w:divBdr>
        <w:top w:val="none" w:sz="0" w:space="0" w:color="auto"/>
        <w:left w:val="none" w:sz="0" w:space="0" w:color="auto"/>
        <w:bottom w:val="none" w:sz="0" w:space="0" w:color="auto"/>
        <w:right w:val="none" w:sz="0" w:space="0" w:color="auto"/>
      </w:divBdr>
    </w:div>
    <w:div w:id="1089935460">
      <w:bodyDiv w:val="1"/>
      <w:marLeft w:val="0"/>
      <w:marRight w:val="0"/>
      <w:marTop w:val="0"/>
      <w:marBottom w:val="0"/>
      <w:divBdr>
        <w:top w:val="none" w:sz="0" w:space="0" w:color="auto"/>
        <w:left w:val="none" w:sz="0" w:space="0" w:color="auto"/>
        <w:bottom w:val="none" w:sz="0" w:space="0" w:color="auto"/>
        <w:right w:val="none" w:sz="0" w:space="0" w:color="auto"/>
      </w:divBdr>
    </w:div>
    <w:div w:id="1422095413">
      <w:bodyDiv w:val="1"/>
      <w:marLeft w:val="0"/>
      <w:marRight w:val="0"/>
      <w:marTop w:val="0"/>
      <w:marBottom w:val="0"/>
      <w:divBdr>
        <w:top w:val="none" w:sz="0" w:space="0" w:color="auto"/>
        <w:left w:val="none" w:sz="0" w:space="0" w:color="auto"/>
        <w:bottom w:val="none" w:sz="0" w:space="0" w:color="auto"/>
        <w:right w:val="none" w:sz="0" w:space="0" w:color="auto"/>
      </w:divBdr>
    </w:div>
    <w:div w:id="1474373491">
      <w:bodyDiv w:val="1"/>
      <w:marLeft w:val="0"/>
      <w:marRight w:val="0"/>
      <w:marTop w:val="0"/>
      <w:marBottom w:val="0"/>
      <w:divBdr>
        <w:top w:val="none" w:sz="0" w:space="0" w:color="auto"/>
        <w:left w:val="none" w:sz="0" w:space="0" w:color="auto"/>
        <w:bottom w:val="none" w:sz="0" w:space="0" w:color="auto"/>
        <w:right w:val="none" w:sz="0" w:space="0" w:color="auto"/>
      </w:divBdr>
    </w:div>
    <w:div w:id="1575043430">
      <w:bodyDiv w:val="1"/>
      <w:marLeft w:val="0"/>
      <w:marRight w:val="0"/>
      <w:marTop w:val="0"/>
      <w:marBottom w:val="0"/>
      <w:divBdr>
        <w:top w:val="none" w:sz="0" w:space="0" w:color="auto"/>
        <w:left w:val="none" w:sz="0" w:space="0" w:color="auto"/>
        <w:bottom w:val="none" w:sz="0" w:space="0" w:color="auto"/>
        <w:right w:val="none" w:sz="0" w:space="0" w:color="auto"/>
      </w:divBdr>
    </w:div>
    <w:div w:id="1824736077">
      <w:bodyDiv w:val="1"/>
      <w:marLeft w:val="0"/>
      <w:marRight w:val="0"/>
      <w:marTop w:val="0"/>
      <w:marBottom w:val="0"/>
      <w:divBdr>
        <w:top w:val="none" w:sz="0" w:space="0" w:color="auto"/>
        <w:left w:val="none" w:sz="0" w:space="0" w:color="auto"/>
        <w:bottom w:val="none" w:sz="0" w:space="0" w:color="auto"/>
        <w:right w:val="none" w:sz="0" w:space="0" w:color="auto"/>
      </w:divBdr>
    </w:div>
    <w:div w:id="1884174944">
      <w:bodyDiv w:val="1"/>
      <w:marLeft w:val="0"/>
      <w:marRight w:val="0"/>
      <w:marTop w:val="0"/>
      <w:marBottom w:val="0"/>
      <w:divBdr>
        <w:top w:val="none" w:sz="0" w:space="0" w:color="auto"/>
        <w:left w:val="none" w:sz="0" w:space="0" w:color="auto"/>
        <w:bottom w:val="none" w:sz="0" w:space="0" w:color="auto"/>
        <w:right w:val="none" w:sz="0" w:space="0" w:color="auto"/>
      </w:divBdr>
    </w:div>
    <w:div w:id="1888836640">
      <w:bodyDiv w:val="1"/>
      <w:marLeft w:val="0"/>
      <w:marRight w:val="0"/>
      <w:marTop w:val="0"/>
      <w:marBottom w:val="0"/>
      <w:divBdr>
        <w:top w:val="none" w:sz="0" w:space="0" w:color="auto"/>
        <w:left w:val="none" w:sz="0" w:space="0" w:color="auto"/>
        <w:bottom w:val="none" w:sz="0" w:space="0" w:color="auto"/>
        <w:right w:val="none" w:sz="0" w:space="0" w:color="auto"/>
      </w:divBdr>
    </w:div>
    <w:div w:id="1903057008">
      <w:bodyDiv w:val="1"/>
      <w:marLeft w:val="0"/>
      <w:marRight w:val="0"/>
      <w:marTop w:val="0"/>
      <w:marBottom w:val="0"/>
      <w:divBdr>
        <w:top w:val="none" w:sz="0" w:space="0" w:color="auto"/>
        <w:left w:val="none" w:sz="0" w:space="0" w:color="auto"/>
        <w:bottom w:val="none" w:sz="0" w:space="0" w:color="auto"/>
        <w:right w:val="none" w:sz="0" w:space="0" w:color="auto"/>
      </w:divBdr>
    </w:div>
    <w:div w:id="1932666221">
      <w:bodyDiv w:val="1"/>
      <w:marLeft w:val="0"/>
      <w:marRight w:val="0"/>
      <w:marTop w:val="0"/>
      <w:marBottom w:val="0"/>
      <w:divBdr>
        <w:top w:val="none" w:sz="0" w:space="0" w:color="auto"/>
        <w:left w:val="none" w:sz="0" w:space="0" w:color="auto"/>
        <w:bottom w:val="none" w:sz="0" w:space="0" w:color="auto"/>
        <w:right w:val="none" w:sz="0" w:space="0" w:color="auto"/>
      </w:divBdr>
    </w:div>
    <w:div w:id="21034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tlas">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Kennedy</dc:creator>
  <cp:keywords/>
  <dc:description/>
  <cp:lastModifiedBy>Tom Kennedy</cp:lastModifiedBy>
  <cp:revision>1</cp:revision>
  <dcterms:created xsi:type="dcterms:W3CDTF">2020-01-23T14:36:00Z</dcterms:created>
  <dcterms:modified xsi:type="dcterms:W3CDTF">2020-01-23T15:33:00Z</dcterms:modified>
</cp:coreProperties>
</file>